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B3BF" w14:textId="77777777" w:rsidR="006961C6" w:rsidRDefault="00184BEC">
      <w:pPr>
        <w:tabs>
          <w:tab w:val="left" w:pos="2130"/>
        </w:tabs>
        <w:rPr>
          <w:rFonts w:ascii="MetaPro-Norm" w:eastAsia="MetaPro-Norm" w:hAnsi="MetaPro-Norm" w:cs="MetaPro-Norm"/>
          <w:sz w:val="36"/>
          <w:szCs w:val="36"/>
        </w:rPr>
      </w:pPr>
      <w:r>
        <w:rPr>
          <w:rFonts w:ascii="MetaPro-Norm" w:eastAsia="MetaPro-Norm" w:hAnsi="MetaPro-Norm" w:cs="MetaPro-Norm"/>
          <w:b/>
          <w:sz w:val="36"/>
          <w:szCs w:val="36"/>
        </w:rPr>
        <w:t>Allgemeine Geschäftsbedingungen (AGB)</w:t>
      </w:r>
    </w:p>
    <w:p w14:paraId="7679A8D0" w14:textId="1DF7F424" w:rsidR="00425DCB" w:rsidRDefault="00425DCB">
      <w:pPr>
        <w:spacing w:after="0"/>
        <w:rPr>
          <w:rFonts w:ascii="Arial" w:eastAsia="Arial" w:hAnsi="Arial" w:cs="Arial"/>
          <w:b/>
        </w:rPr>
      </w:pPr>
      <w:r>
        <w:rPr>
          <w:rFonts w:ascii="Arial" w:eastAsia="Arial" w:hAnsi="Arial" w:cs="Arial"/>
          <w:b/>
        </w:rPr>
        <w:t>Veranstalter</w:t>
      </w:r>
    </w:p>
    <w:p w14:paraId="4339E3B5" w14:textId="37D6EFFE" w:rsidR="00425DCB" w:rsidRPr="00372271" w:rsidRDefault="00425DCB">
      <w:pPr>
        <w:spacing w:after="0"/>
        <w:rPr>
          <w:rFonts w:ascii="Arial" w:eastAsia="Arial" w:hAnsi="Arial" w:cs="Arial"/>
          <w:sz w:val="18"/>
          <w:szCs w:val="18"/>
        </w:rPr>
      </w:pPr>
      <w:r w:rsidRPr="00372271">
        <w:rPr>
          <w:rFonts w:ascii="Arial" w:eastAsia="Arial" w:hAnsi="Arial" w:cs="Arial"/>
          <w:sz w:val="18"/>
          <w:szCs w:val="18"/>
        </w:rPr>
        <w:t>Der Förderverein Region Gantrisch</w:t>
      </w:r>
      <w:r w:rsidR="00372271" w:rsidRPr="00372271">
        <w:rPr>
          <w:rFonts w:ascii="Arial" w:eastAsia="Arial" w:hAnsi="Arial" w:cs="Arial"/>
          <w:sz w:val="18"/>
          <w:szCs w:val="18"/>
        </w:rPr>
        <w:t xml:space="preserve"> tritt bei buchbaren Angeboten als Veranstalter auf. Die Angebote können ausschliesslich auf </w:t>
      </w:r>
      <w:hyperlink r:id="rId7" w:history="1">
        <w:r w:rsidR="00372271" w:rsidRPr="00372271">
          <w:rPr>
            <w:sz w:val="18"/>
            <w:szCs w:val="18"/>
          </w:rPr>
          <w:t>www.eventfrog.ch</w:t>
        </w:r>
      </w:hyperlink>
      <w:r w:rsidR="00372271" w:rsidRPr="00372271">
        <w:rPr>
          <w:rFonts w:ascii="Arial" w:eastAsia="Arial" w:hAnsi="Arial" w:cs="Arial"/>
          <w:sz w:val="18"/>
          <w:szCs w:val="18"/>
        </w:rPr>
        <w:t xml:space="preserve"> gebucht werden. </w:t>
      </w:r>
      <w:r w:rsidR="00372271">
        <w:rPr>
          <w:rFonts w:ascii="Arial" w:eastAsia="Arial" w:hAnsi="Arial" w:cs="Arial"/>
          <w:sz w:val="18"/>
          <w:szCs w:val="18"/>
        </w:rPr>
        <w:t>Alle Buchungen unserer Angebote sind rechtsgültig und bei allen werden die folgenden AGBs angewendet.</w:t>
      </w:r>
    </w:p>
    <w:p w14:paraId="47EE9CCE" w14:textId="77777777" w:rsidR="00425DCB" w:rsidRDefault="00425DCB">
      <w:pPr>
        <w:spacing w:after="0"/>
        <w:rPr>
          <w:rFonts w:ascii="Arial" w:eastAsia="Arial" w:hAnsi="Arial" w:cs="Arial"/>
          <w:b/>
        </w:rPr>
      </w:pPr>
    </w:p>
    <w:p w14:paraId="19316C73" w14:textId="645A008B" w:rsidR="006961C6" w:rsidRDefault="00184BEC">
      <w:pPr>
        <w:spacing w:after="0"/>
        <w:rPr>
          <w:rFonts w:ascii="Arial" w:eastAsia="Arial" w:hAnsi="Arial" w:cs="Arial"/>
          <w:b/>
        </w:rPr>
      </w:pPr>
      <w:r>
        <w:rPr>
          <w:rFonts w:ascii="Arial" w:eastAsia="Arial" w:hAnsi="Arial" w:cs="Arial"/>
          <w:b/>
        </w:rPr>
        <w:t>Buchungskonditionen</w:t>
      </w:r>
    </w:p>
    <w:p w14:paraId="181A24E3" w14:textId="63AD2AA8" w:rsidR="006961C6" w:rsidRDefault="00184BEC">
      <w:pPr>
        <w:spacing w:after="0"/>
        <w:rPr>
          <w:rFonts w:ascii="Arial" w:eastAsia="Arial" w:hAnsi="Arial" w:cs="Arial"/>
          <w:sz w:val="18"/>
          <w:szCs w:val="18"/>
        </w:rPr>
      </w:pPr>
      <w:r>
        <w:rPr>
          <w:rFonts w:ascii="Arial" w:eastAsia="Arial" w:hAnsi="Arial" w:cs="Arial"/>
          <w:sz w:val="18"/>
          <w:szCs w:val="18"/>
        </w:rPr>
        <w:t>Buchungsänderungen bitten wir Sie immer direkt beim Förderverein Region Gantrisch unter 031</w:t>
      </w:r>
      <w:r w:rsidR="00372271">
        <w:rPr>
          <w:rFonts w:ascii="Arial" w:eastAsia="Arial" w:hAnsi="Arial" w:cs="Arial"/>
          <w:sz w:val="18"/>
          <w:szCs w:val="18"/>
        </w:rPr>
        <w:t xml:space="preserve"> </w:t>
      </w:r>
      <w:r>
        <w:rPr>
          <w:rFonts w:ascii="Arial" w:eastAsia="Arial" w:hAnsi="Arial" w:cs="Arial"/>
          <w:sz w:val="18"/>
          <w:szCs w:val="18"/>
        </w:rPr>
        <w:t>808</w:t>
      </w:r>
      <w:r w:rsidR="00372271">
        <w:rPr>
          <w:rFonts w:ascii="Arial" w:eastAsia="Arial" w:hAnsi="Arial" w:cs="Arial"/>
          <w:sz w:val="18"/>
          <w:szCs w:val="18"/>
        </w:rPr>
        <w:t xml:space="preserve"> </w:t>
      </w:r>
      <w:r>
        <w:rPr>
          <w:rFonts w:ascii="Arial" w:eastAsia="Arial" w:hAnsi="Arial" w:cs="Arial"/>
          <w:sz w:val="18"/>
          <w:szCs w:val="18"/>
        </w:rPr>
        <w:t>00</w:t>
      </w:r>
      <w:r w:rsidR="00372271">
        <w:rPr>
          <w:rFonts w:ascii="Arial" w:eastAsia="Arial" w:hAnsi="Arial" w:cs="Arial"/>
          <w:sz w:val="18"/>
          <w:szCs w:val="18"/>
        </w:rPr>
        <w:t xml:space="preserve"> </w:t>
      </w:r>
      <w:r>
        <w:rPr>
          <w:rFonts w:ascii="Arial" w:eastAsia="Arial" w:hAnsi="Arial" w:cs="Arial"/>
          <w:sz w:val="18"/>
          <w:szCs w:val="18"/>
        </w:rPr>
        <w:t xml:space="preserve">20 </w:t>
      </w:r>
      <w:r w:rsidR="00425DCB">
        <w:rPr>
          <w:rFonts w:ascii="Arial" w:eastAsia="Arial" w:hAnsi="Arial" w:cs="Arial"/>
          <w:sz w:val="18"/>
          <w:szCs w:val="18"/>
        </w:rPr>
        <w:t xml:space="preserve">oder </w:t>
      </w:r>
      <w:hyperlink r:id="rId8" w:history="1">
        <w:r w:rsidR="00425DCB" w:rsidRPr="008C39ED">
          <w:rPr>
            <w:rStyle w:val="Hyperlink"/>
            <w:rFonts w:ascii="Arial" w:eastAsia="Arial" w:hAnsi="Arial" w:cs="Arial"/>
            <w:sz w:val="18"/>
            <w:szCs w:val="18"/>
          </w:rPr>
          <w:t>info@gantrisch.ch</w:t>
        </w:r>
      </w:hyperlink>
      <w:r w:rsidR="00425DCB">
        <w:rPr>
          <w:rFonts w:ascii="Arial" w:eastAsia="Arial" w:hAnsi="Arial" w:cs="Arial"/>
          <w:sz w:val="18"/>
          <w:szCs w:val="18"/>
        </w:rPr>
        <w:t xml:space="preserve"> </w:t>
      </w:r>
      <w:r>
        <w:rPr>
          <w:rFonts w:ascii="Arial" w:eastAsia="Arial" w:hAnsi="Arial" w:cs="Arial"/>
          <w:sz w:val="18"/>
          <w:szCs w:val="18"/>
        </w:rPr>
        <w:t>anzubringen.</w:t>
      </w:r>
    </w:p>
    <w:p w14:paraId="3E05D947" w14:textId="77777777" w:rsidR="006961C6" w:rsidRDefault="006961C6">
      <w:pPr>
        <w:spacing w:after="0"/>
        <w:rPr>
          <w:rFonts w:ascii="Arial" w:eastAsia="Arial" w:hAnsi="Arial" w:cs="Arial"/>
          <w:sz w:val="18"/>
          <w:szCs w:val="18"/>
        </w:rPr>
      </w:pPr>
    </w:p>
    <w:p w14:paraId="016D5735" w14:textId="77777777" w:rsidR="006961C6" w:rsidRPr="00425DCB" w:rsidRDefault="00184BEC">
      <w:pPr>
        <w:spacing w:after="0"/>
        <w:rPr>
          <w:rFonts w:ascii="Arial" w:eastAsia="Arial" w:hAnsi="Arial" w:cs="Arial"/>
          <w:b/>
        </w:rPr>
      </w:pPr>
      <w:r w:rsidRPr="00425DCB">
        <w:rPr>
          <w:rFonts w:ascii="Arial" w:eastAsia="Arial" w:hAnsi="Arial" w:cs="Arial"/>
          <w:b/>
        </w:rPr>
        <w:t>Zustellung des Tickets</w:t>
      </w:r>
    </w:p>
    <w:p w14:paraId="5AB73AA2" w14:textId="191F89F1" w:rsidR="006961C6" w:rsidRDefault="00184BEC">
      <w:pPr>
        <w:spacing w:after="0"/>
        <w:rPr>
          <w:rFonts w:ascii="Arial" w:eastAsia="Arial" w:hAnsi="Arial" w:cs="Arial"/>
          <w:sz w:val="18"/>
          <w:szCs w:val="18"/>
        </w:rPr>
      </w:pPr>
      <w:r w:rsidRPr="00425DCB">
        <w:rPr>
          <w:rFonts w:ascii="Arial" w:eastAsia="Arial" w:hAnsi="Arial" w:cs="Arial"/>
          <w:sz w:val="18"/>
          <w:szCs w:val="18"/>
        </w:rPr>
        <w:t>Der Entscheid ü</w:t>
      </w:r>
      <w:r w:rsidRPr="00425DCB">
        <w:rPr>
          <w:rFonts w:ascii="Arial" w:eastAsia="Arial" w:hAnsi="Arial" w:cs="Arial"/>
          <w:sz w:val="18"/>
          <w:szCs w:val="18"/>
        </w:rPr>
        <w:t xml:space="preserve">ber die Wahl der Versandart liegt beim Veranstalter bzw. Betreiber. Die Zustellung </w:t>
      </w:r>
      <w:r>
        <w:rPr>
          <w:rFonts w:ascii="Arial" w:eastAsia="Arial" w:hAnsi="Arial" w:cs="Arial"/>
          <w:sz w:val="18"/>
          <w:szCs w:val="18"/>
        </w:rPr>
        <w:t xml:space="preserve">erfolgt normalerweise </w:t>
      </w:r>
      <w:r w:rsidRPr="00425DCB">
        <w:rPr>
          <w:rFonts w:ascii="Arial" w:eastAsia="Arial" w:hAnsi="Arial" w:cs="Arial"/>
          <w:sz w:val="18"/>
          <w:szCs w:val="18"/>
        </w:rPr>
        <w:t xml:space="preserve">per E-Mail mit Download-Link zur PDF-Datei des </w:t>
      </w:r>
      <w:proofErr w:type="spellStart"/>
      <w:r w:rsidRPr="00425DCB">
        <w:rPr>
          <w:rFonts w:ascii="Arial" w:eastAsia="Arial" w:hAnsi="Arial" w:cs="Arial"/>
          <w:sz w:val="18"/>
          <w:szCs w:val="18"/>
        </w:rPr>
        <w:t>print@home-Tickets</w:t>
      </w:r>
      <w:proofErr w:type="spellEnd"/>
      <w:r>
        <w:rPr>
          <w:rFonts w:ascii="Arial" w:eastAsia="Arial" w:hAnsi="Arial" w:cs="Arial"/>
          <w:sz w:val="18"/>
          <w:szCs w:val="18"/>
        </w:rPr>
        <w:t xml:space="preserve">. </w:t>
      </w:r>
      <w:r w:rsidRPr="00425DCB">
        <w:rPr>
          <w:rFonts w:ascii="Arial" w:eastAsia="Arial" w:hAnsi="Arial" w:cs="Arial"/>
          <w:sz w:val="18"/>
          <w:szCs w:val="18"/>
        </w:rPr>
        <w:t xml:space="preserve">Das nach Eingang der Zahlung über den mit der Bestellbestätigung mitgeteilten Link zugängliche </w:t>
      </w:r>
      <w:proofErr w:type="spellStart"/>
      <w:r w:rsidRPr="00425DCB">
        <w:rPr>
          <w:rFonts w:ascii="Arial" w:eastAsia="Arial" w:hAnsi="Arial" w:cs="Arial"/>
          <w:sz w:val="18"/>
          <w:szCs w:val="18"/>
        </w:rPr>
        <w:t>print@home-Ticket</w:t>
      </w:r>
      <w:proofErr w:type="spellEnd"/>
      <w:r w:rsidRPr="00425DCB">
        <w:rPr>
          <w:rFonts w:ascii="Arial" w:eastAsia="Arial" w:hAnsi="Arial" w:cs="Arial"/>
          <w:sz w:val="18"/>
          <w:szCs w:val="18"/>
        </w:rPr>
        <w:t xml:space="preserve"> druckt </w:t>
      </w:r>
      <w:r w:rsidRPr="00425DCB">
        <w:rPr>
          <w:rFonts w:ascii="Arial" w:eastAsia="Arial" w:hAnsi="Arial" w:cs="Arial"/>
          <w:sz w:val="18"/>
          <w:szCs w:val="18"/>
        </w:rPr>
        <w:t>der Ticketkäufer in unveränderter Grösse mit geeignetem Drucker auf ein weisses Papier der Grösse DIN A4 aus</w:t>
      </w:r>
      <w:r w:rsidR="00425DCB">
        <w:rPr>
          <w:rFonts w:ascii="Arial" w:eastAsia="Arial" w:hAnsi="Arial" w:cs="Arial"/>
          <w:sz w:val="18"/>
          <w:szCs w:val="18"/>
        </w:rPr>
        <w:t xml:space="preserve"> oder </w:t>
      </w:r>
      <w:r w:rsidR="00372271">
        <w:rPr>
          <w:rFonts w:ascii="Arial" w:eastAsia="Arial" w:hAnsi="Arial" w:cs="Arial"/>
          <w:sz w:val="18"/>
          <w:szCs w:val="18"/>
        </w:rPr>
        <w:t>zeigt</w:t>
      </w:r>
      <w:r w:rsidR="00425DCB">
        <w:rPr>
          <w:rFonts w:ascii="Arial" w:eastAsia="Arial" w:hAnsi="Arial" w:cs="Arial"/>
          <w:sz w:val="18"/>
          <w:szCs w:val="18"/>
        </w:rPr>
        <w:t xml:space="preserve"> es auf seinem Smartphone </w:t>
      </w:r>
      <w:r w:rsidR="00372271">
        <w:rPr>
          <w:rFonts w:ascii="Arial" w:eastAsia="Arial" w:hAnsi="Arial" w:cs="Arial"/>
          <w:sz w:val="18"/>
          <w:szCs w:val="18"/>
        </w:rPr>
        <w:t>beim Einlass</w:t>
      </w:r>
      <w:r w:rsidRPr="00425DCB">
        <w:rPr>
          <w:rFonts w:ascii="Arial" w:eastAsia="Arial" w:hAnsi="Arial" w:cs="Arial"/>
          <w:sz w:val="18"/>
          <w:szCs w:val="18"/>
        </w:rPr>
        <w:t>. Der Ticketkäufer anerke</w:t>
      </w:r>
      <w:r w:rsidRPr="00425DCB">
        <w:rPr>
          <w:rFonts w:ascii="Arial" w:eastAsia="Arial" w:hAnsi="Arial" w:cs="Arial"/>
          <w:sz w:val="18"/>
          <w:szCs w:val="18"/>
        </w:rPr>
        <w:t xml:space="preserve">nnt, dass es in seinem eigenen Verantwortungs- und Risikobereich liegt, über sämtliche erforderlichen technischen Einrichtungen zu verfügen, die für den Empfang und den Ausdruck des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erforderlich sind.</w:t>
      </w:r>
    </w:p>
    <w:p w14:paraId="42514367" w14:textId="77777777" w:rsidR="006961C6" w:rsidRDefault="006961C6">
      <w:pPr>
        <w:spacing w:after="0"/>
        <w:rPr>
          <w:rFonts w:ascii="Arial" w:eastAsia="Arial" w:hAnsi="Arial" w:cs="Arial"/>
          <w:sz w:val="18"/>
          <w:szCs w:val="18"/>
        </w:rPr>
      </w:pPr>
    </w:p>
    <w:p w14:paraId="42939099" w14:textId="17792C1B" w:rsidR="006961C6" w:rsidRDefault="00184BEC">
      <w:pPr>
        <w:spacing w:after="0"/>
        <w:rPr>
          <w:rFonts w:ascii="Arial" w:eastAsia="Arial" w:hAnsi="Arial" w:cs="Arial"/>
          <w:sz w:val="18"/>
          <w:szCs w:val="18"/>
        </w:rPr>
      </w:pPr>
      <w:r w:rsidRPr="00425DCB">
        <w:rPr>
          <w:rFonts w:ascii="Arial" w:eastAsia="Arial" w:hAnsi="Arial" w:cs="Arial"/>
          <w:sz w:val="18"/>
          <w:szCs w:val="18"/>
        </w:rPr>
        <w:t xml:space="preserve">Der Ticketkäufer ist verpflichtet, </w:t>
      </w:r>
      <w:r w:rsidRPr="00425DCB">
        <w:rPr>
          <w:rFonts w:ascii="Arial" w:eastAsia="Arial" w:hAnsi="Arial" w:cs="Arial"/>
          <w:sz w:val="18"/>
          <w:szCs w:val="18"/>
        </w:rPr>
        <w:t>die Tickets unmittelbar nach Erhalt zu prüfen. Bei personalisierten Tickets ist der Ticketverkäufer insbesondere verpflichtet zu prüfen, ob die personalisierten Angaben korrekt wiedergegeben sind. Beschädigungen der Tickets oder Abweichungen der elektronis</w:t>
      </w:r>
      <w:r w:rsidRPr="00425DCB">
        <w:rPr>
          <w:rFonts w:ascii="Arial" w:eastAsia="Arial" w:hAnsi="Arial" w:cs="Arial"/>
          <w:sz w:val="18"/>
          <w:szCs w:val="18"/>
        </w:rPr>
        <w:t>ch zugestellten Tickets von den bestellten Tickets hat der Ticketkäufer innerhalb von 3 Werktagen</w:t>
      </w:r>
      <w:r>
        <w:rPr>
          <w:rFonts w:ascii="Arial" w:eastAsia="Arial" w:hAnsi="Arial" w:cs="Arial"/>
          <w:sz w:val="18"/>
          <w:szCs w:val="18"/>
        </w:rPr>
        <w:t xml:space="preserve"> auf </w:t>
      </w:r>
      <w:hyperlink r:id="rId9" w:history="1">
        <w:r>
          <w:rPr>
            <w:rFonts w:ascii="Arial" w:eastAsia="Arial" w:hAnsi="Arial" w:cs="Arial"/>
            <w:color w:val="6B9F25"/>
            <w:sz w:val="18"/>
            <w:szCs w:val="18"/>
            <w:u w:val="single"/>
          </w:rPr>
          <w:t>info@gantrisch.ch</w:t>
        </w:r>
      </w:hyperlink>
      <w:r>
        <w:rPr>
          <w:rFonts w:ascii="Arial" w:eastAsia="Arial" w:hAnsi="Arial" w:cs="Arial"/>
          <w:sz w:val="18"/>
          <w:szCs w:val="18"/>
        </w:rPr>
        <w:t xml:space="preserve"> oder 031</w:t>
      </w:r>
      <w:r w:rsidR="00372271">
        <w:rPr>
          <w:rFonts w:ascii="Arial" w:eastAsia="Arial" w:hAnsi="Arial" w:cs="Arial"/>
          <w:sz w:val="18"/>
          <w:szCs w:val="18"/>
        </w:rPr>
        <w:t xml:space="preserve"> </w:t>
      </w:r>
      <w:r>
        <w:rPr>
          <w:rFonts w:ascii="Arial" w:eastAsia="Arial" w:hAnsi="Arial" w:cs="Arial"/>
          <w:sz w:val="18"/>
          <w:szCs w:val="18"/>
        </w:rPr>
        <w:t>808</w:t>
      </w:r>
      <w:r w:rsidR="00372271">
        <w:rPr>
          <w:rFonts w:ascii="Arial" w:eastAsia="Arial" w:hAnsi="Arial" w:cs="Arial"/>
          <w:sz w:val="18"/>
          <w:szCs w:val="18"/>
        </w:rPr>
        <w:t xml:space="preserve"> </w:t>
      </w:r>
      <w:r>
        <w:rPr>
          <w:rFonts w:ascii="Arial" w:eastAsia="Arial" w:hAnsi="Arial" w:cs="Arial"/>
          <w:sz w:val="18"/>
          <w:szCs w:val="18"/>
        </w:rPr>
        <w:t>00</w:t>
      </w:r>
      <w:r w:rsidR="00372271">
        <w:rPr>
          <w:rFonts w:ascii="Arial" w:eastAsia="Arial" w:hAnsi="Arial" w:cs="Arial"/>
          <w:sz w:val="18"/>
          <w:szCs w:val="18"/>
        </w:rPr>
        <w:t xml:space="preserve"> </w:t>
      </w:r>
      <w:r>
        <w:rPr>
          <w:rFonts w:ascii="Arial" w:eastAsia="Arial" w:hAnsi="Arial" w:cs="Arial"/>
          <w:sz w:val="18"/>
          <w:szCs w:val="18"/>
        </w:rPr>
        <w:t>20</w:t>
      </w:r>
      <w:r w:rsidRPr="00425DCB">
        <w:rPr>
          <w:rFonts w:ascii="Arial" w:eastAsia="Arial" w:hAnsi="Arial" w:cs="Arial"/>
          <w:sz w:val="18"/>
          <w:szCs w:val="18"/>
        </w:rPr>
        <w:t xml:space="preserve"> anzuzeigen. Versäumt dies der Ticketkäufer, gelten die zugestellten Tickets als g</w:t>
      </w:r>
      <w:r w:rsidRPr="00425DCB">
        <w:rPr>
          <w:rFonts w:ascii="Arial" w:eastAsia="Arial" w:hAnsi="Arial" w:cs="Arial"/>
          <w:sz w:val="18"/>
          <w:szCs w:val="18"/>
        </w:rPr>
        <w:t>enehmigt (Art. 201 OR).</w:t>
      </w:r>
    </w:p>
    <w:p w14:paraId="321F10AE" w14:textId="77777777" w:rsidR="006961C6" w:rsidRDefault="006961C6">
      <w:pPr>
        <w:spacing w:after="0"/>
        <w:rPr>
          <w:rFonts w:ascii="Arial" w:eastAsia="Arial" w:hAnsi="Arial" w:cs="Arial"/>
          <w:sz w:val="18"/>
          <w:szCs w:val="18"/>
        </w:rPr>
      </w:pPr>
    </w:p>
    <w:p w14:paraId="6CCFA78B" w14:textId="2DBCD9C0" w:rsidR="006961C6" w:rsidRDefault="00184BEC">
      <w:pPr>
        <w:spacing w:after="0"/>
        <w:rPr>
          <w:rFonts w:ascii="Arial" w:eastAsia="Arial" w:hAnsi="Arial" w:cs="Arial"/>
          <w:sz w:val="18"/>
          <w:szCs w:val="18"/>
        </w:rPr>
      </w:pPr>
      <w:r w:rsidRPr="00425DCB">
        <w:rPr>
          <w:rFonts w:ascii="Arial" w:eastAsia="Arial" w:hAnsi="Arial" w:cs="Arial"/>
          <w:sz w:val="18"/>
          <w:szCs w:val="18"/>
        </w:rPr>
        <w:t>Nutzen und Gefahr gehen im Zeitpunkt des Versands</w:t>
      </w:r>
      <w:r w:rsidRPr="00425DCB">
        <w:rPr>
          <w:rFonts w:ascii="Arial" w:eastAsia="Arial" w:hAnsi="Arial" w:cs="Arial"/>
          <w:sz w:val="18"/>
          <w:szCs w:val="18"/>
        </w:rPr>
        <w:t xml:space="preserve"> auf den Ticketkäufer über (Art. 74 Abs. 2 Ziff. 2 OR). Der Ticketkäufer ist für die sichere Verwahrung der Tickets bis zur Veranstaltung verantwortlich. Der</w:t>
      </w:r>
      <w:r w:rsidRPr="00425DCB">
        <w:rPr>
          <w:rFonts w:ascii="Arial" w:eastAsia="Arial" w:hAnsi="Arial" w:cs="Arial"/>
          <w:sz w:val="18"/>
          <w:szCs w:val="18"/>
        </w:rPr>
        <w:t xml:space="preserve"> Ersatz beschädigter oder verlorener Tickets ist vorbehältlich ausgeschlossen.</w:t>
      </w:r>
    </w:p>
    <w:p w14:paraId="755B7282" w14:textId="77777777" w:rsidR="006961C6" w:rsidRDefault="006961C6">
      <w:pPr>
        <w:spacing w:after="0"/>
        <w:rPr>
          <w:rFonts w:ascii="Arial" w:eastAsia="Arial" w:hAnsi="Arial" w:cs="Arial"/>
          <w:sz w:val="18"/>
          <w:szCs w:val="18"/>
        </w:rPr>
      </w:pPr>
    </w:p>
    <w:p w14:paraId="5044DE89" w14:textId="77777777" w:rsidR="006961C6" w:rsidRDefault="00184BEC">
      <w:pPr>
        <w:spacing w:after="0"/>
        <w:rPr>
          <w:rFonts w:ascii="Arial" w:eastAsia="Arial" w:hAnsi="Arial" w:cs="Arial"/>
          <w:sz w:val="18"/>
          <w:szCs w:val="18"/>
        </w:rPr>
      </w:pPr>
      <w:r w:rsidRPr="00425DCB">
        <w:rPr>
          <w:rFonts w:ascii="Arial" w:eastAsia="Arial" w:hAnsi="Arial" w:cs="Arial"/>
          <w:sz w:val="18"/>
          <w:szCs w:val="18"/>
        </w:rPr>
        <w:t xml:space="preserve">Für jedes gekaufte Ticket erhält der Ticketkäufer nur eine Zutrittsberechtigung. Jegliche Vervielfältigung, Kopie, Veränderung oder Nachahmung des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und jede e</w:t>
      </w:r>
      <w:r w:rsidRPr="00425DCB">
        <w:rPr>
          <w:rFonts w:ascii="Arial" w:eastAsia="Arial" w:hAnsi="Arial" w:cs="Arial"/>
          <w:sz w:val="18"/>
          <w:szCs w:val="18"/>
        </w:rPr>
        <w:t>lektronische Weiterverbreitung der entsprechenden PDF-Datei ist ausdrücklich untersagt.</w:t>
      </w:r>
      <w:r>
        <w:rPr>
          <w:rFonts w:ascii="Arial" w:eastAsia="Arial" w:hAnsi="Arial" w:cs="Arial"/>
          <w:sz w:val="18"/>
          <w:szCs w:val="18"/>
        </w:rPr>
        <w:t xml:space="preserve"> </w:t>
      </w:r>
      <w:r w:rsidRPr="00425DCB">
        <w:rPr>
          <w:rFonts w:ascii="Arial" w:eastAsia="Arial" w:hAnsi="Arial" w:cs="Arial"/>
          <w:sz w:val="18"/>
          <w:szCs w:val="18"/>
        </w:rPr>
        <w:t xml:space="preserve">Der Veranstalter kann den Zutritt zur Veranstaltung verweigern, wenn mehrere Ausdrucke, Vervielfältigungen, Kopien oder Nachahmungen eines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im Umlauf </w:t>
      </w:r>
      <w:r w:rsidRPr="00425DCB">
        <w:rPr>
          <w:rFonts w:ascii="Arial" w:eastAsia="Arial" w:hAnsi="Arial" w:cs="Arial"/>
          <w:sz w:val="18"/>
          <w:szCs w:val="18"/>
        </w:rPr>
        <w:t xml:space="preserve">sind und einem Inhaber eines Ausdrucks, einer Kopie oder Nachahmung des jeweiligen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bereits Zutritt zur Veranstaltung gewährt wurde. Der Veranstalter ist insbesondere nicht zu einer Überprüfung der Identität des Ticketträgers mit dem Tick</w:t>
      </w:r>
      <w:r w:rsidRPr="00425DCB">
        <w:rPr>
          <w:rFonts w:ascii="Arial" w:eastAsia="Arial" w:hAnsi="Arial" w:cs="Arial"/>
          <w:sz w:val="18"/>
          <w:szCs w:val="18"/>
        </w:rPr>
        <w:t xml:space="preserve">etkäufer oder zur Überprüfung der Echtheit des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verpflichtet. Wird ein Inhaber eines </w:t>
      </w:r>
      <w:proofErr w:type="spellStart"/>
      <w:r w:rsidRPr="00425DCB">
        <w:rPr>
          <w:rFonts w:ascii="Arial" w:eastAsia="Arial" w:hAnsi="Arial" w:cs="Arial"/>
          <w:sz w:val="18"/>
          <w:szCs w:val="18"/>
        </w:rPr>
        <w:t>print@home-Tickets</w:t>
      </w:r>
      <w:proofErr w:type="spellEnd"/>
      <w:r w:rsidRPr="00425DCB">
        <w:rPr>
          <w:rFonts w:ascii="Arial" w:eastAsia="Arial" w:hAnsi="Arial" w:cs="Arial"/>
          <w:sz w:val="18"/>
          <w:szCs w:val="18"/>
        </w:rPr>
        <w:t xml:space="preserve"> aus diesem Grund anlässlich der Zugangskontrolle abgewiesen, besteht kein Anspruch auf Erstattung des Entgelts.</w:t>
      </w:r>
    </w:p>
    <w:p w14:paraId="7D1A0A9A" w14:textId="77777777" w:rsidR="006961C6" w:rsidRDefault="006961C6">
      <w:pPr>
        <w:spacing w:after="0"/>
        <w:rPr>
          <w:rFonts w:ascii="Arial" w:eastAsia="Arial" w:hAnsi="Arial" w:cs="Arial"/>
          <w:sz w:val="18"/>
          <w:szCs w:val="18"/>
        </w:rPr>
      </w:pPr>
    </w:p>
    <w:p w14:paraId="6B15B82B" w14:textId="77777777" w:rsidR="006961C6" w:rsidRDefault="00184BEC">
      <w:pPr>
        <w:spacing w:after="0"/>
        <w:rPr>
          <w:rFonts w:ascii="Arial" w:eastAsia="Arial" w:hAnsi="Arial" w:cs="Arial"/>
          <w:b/>
        </w:rPr>
      </w:pPr>
      <w:r>
        <w:rPr>
          <w:rFonts w:ascii="Arial" w:eastAsia="Arial" w:hAnsi="Arial" w:cs="Arial"/>
          <w:b/>
        </w:rPr>
        <w:t>Stehen Sie im Stau? Z</w:t>
      </w:r>
      <w:r>
        <w:rPr>
          <w:rFonts w:ascii="Arial" w:eastAsia="Arial" w:hAnsi="Arial" w:cs="Arial"/>
          <w:b/>
        </w:rPr>
        <w:t>ugverspätung? Witterung?</w:t>
      </w:r>
    </w:p>
    <w:p w14:paraId="3B473E23" w14:textId="68A32902" w:rsidR="006961C6" w:rsidRDefault="00184BEC">
      <w:pPr>
        <w:spacing w:after="0"/>
        <w:rPr>
          <w:rFonts w:ascii="Arial" w:eastAsia="Arial" w:hAnsi="Arial" w:cs="Arial"/>
          <w:sz w:val="18"/>
          <w:szCs w:val="18"/>
        </w:rPr>
      </w:pPr>
      <w:r>
        <w:rPr>
          <w:rFonts w:ascii="Arial" w:eastAsia="Arial" w:hAnsi="Arial" w:cs="Arial"/>
          <w:sz w:val="18"/>
          <w:szCs w:val="18"/>
        </w:rPr>
        <w:t>Bitte informieren Sie uns unverzüglich über Ihre Verspätung</w:t>
      </w:r>
      <w:r>
        <w:rPr>
          <w:rFonts w:ascii="Arial" w:eastAsia="Arial" w:hAnsi="Arial" w:cs="Arial"/>
          <w:sz w:val="18"/>
          <w:szCs w:val="18"/>
        </w:rPr>
        <w:t xml:space="preserve"> auf</w:t>
      </w:r>
      <w:r>
        <w:rPr>
          <w:rFonts w:ascii="Arial" w:eastAsia="Arial" w:hAnsi="Arial" w:cs="Arial"/>
          <w:sz w:val="18"/>
          <w:szCs w:val="18"/>
        </w:rPr>
        <w:t xml:space="preserve"> </w:t>
      </w:r>
      <w:hyperlink r:id="rId10">
        <w:r>
          <w:rPr>
            <w:rFonts w:ascii="Arial" w:eastAsia="Arial" w:hAnsi="Arial" w:cs="Arial"/>
            <w:color w:val="6B9F25"/>
            <w:sz w:val="18"/>
            <w:szCs w:val="18"/>
            <w:u w:val="single"/>
          </w:rPr>
          <w:t>info@gantrisch.ch</w:t>
        </w:r>
      </w:hyperlink>
      <w:r>
        <w:rPr>
          <w:rFonts w:ascii="Arial" w:eastAsia="Arial" w:hAnsi="Arial" w:cs="Arial"/>
          <w:sz w:val="18"/>
          <w:szCs w:val="18"/>
        </w:rPr>
        <w:t xml:space="preserve"> oder unter 031</w:t>
      </w:r>
      <w:r>
        <w:rPr>
          <w:rFonts w:ascii="Arial" w:eastAsia="Arial" w:hAnsi="Arial" w:cs="Arial"/>
          <w:sz w:val="18"/>
          <w:szCs w:val="18"/>
        </w:rPr>
        <w:t xml:space="preserve"> </w:t>
      </w:r>
      <w:r>
        <w:rPr>
          <w:rFonts w:ascii="Arial" w:eastAsia="Arial" w:hAnsi="Arial" w:cs="Arial"/>
          <w:sz w:val="18"/>
          <w:szCs w:val="18"/>
        </w:rPr>
        <w:t>808</w:t>
      </w:r>
      <w:r>
        <w:rPr>
          <w:rFonts w:ascii="Arial" w:eastAsia="Arial" w:hAnsi="Arial" w:cs="Arial"/>
          <w:sz w:val="18"/>
          <w:szCs w:val="18"/>
        </w:rPr>
        <w:t xml:space="preserve"> </w:t>
      </w:r>
      <w:r>
        <w:rPr>
          <w:rFonts w:ascii="Arial" w:eastAsia="Arial" w:hAnsi="Arial" w:cs="Arial"/>
          <w:sz w:val="18"/>
          <w:szCs w:val="18"/>
        </w:rPr>
        <w:t>00</w:t>
      </w:r>
      <w:r>
        <w:rPr>
          <w:rFonts w:ascii="Arial" w:eastAsia="Arial" w:hAnsi="Arial" w:cs="Arial"/>
          <w:sz w:val="18"/>
          <w:szCs w:val="18"/>
        </w:rPr>
        <w:t xml:space="preserve"> </w:t>
      </w:r>
      <w:r>
        <w:rPr>
          <w:rFonts w:ascii="Arial" w:eastAsia="Arial" w:hAnsi="Arial" w:cs="Arial"/>
          <w:sz w:val="18"/>
          <w:szCs w:val="18"/>
        </w:rPr>
        <w:t>20. Notfallnummer (nach Büroschluss) – siehe Buchungsbestätigung, welche Sie kurz vor dem Anlass von uns erhalten. Unsere Angebote werden bei jeder Witterung durchgeführt, sofern die Sicherheit gewährleistet ist.</w:t>
      </w:r>
    </w:p>
    <w:p w14:paraId="19648B9B" w14:textId="77777777" w:rsidR="006961C6" w:rsidRDefault="006961C6">
      <w:pPr>
        <w:spacing w:after="0"/>
        <w:rPr>
          <w:rFonts w:ascii="Arial" w:eastAsia="Arial" w:hAnsi="Arial" w:cs="Arial"/>
          <w:sz w:val="18"/>
          <w:szCs w:val="18"/>
        </w:rPr>
      </w:pPr>
    </w:p>
    <w:p w14:paraId="414C6A50" w14:textId="77777777" w:rsidR="006961C6" w:rsidRDefault="00184BEC">
      <w:pPr>
        <w:spacing w:after="0"/>
        <w:rPr>
          <w:rFonts w:ascii="Arial" w:eastAsia="Arial" w:hAnsi="Arial" w:cs="Arial"/>
          <w:b/>
        </w:rPr>
      </w:pPr>
      <w:r>
        <w:rPr>
          <w:rFonts w:ascii="Arial" w:eastAsia="Arial" w:hAnsi="Arial" w:cs="Arial"/>
          <w:b/>
        </w:rPr>
        <w:t>Programmänderungen und Annullierung durch den Veranstalter</w:t>
      </w:r>
    </w:p>
    <w:p w14:paraId="156FA754" w14:textId="049D5265" w:rsidR="006961C6" w:rsidRDefault="00184BEC">
      <w:pPr>
        <w:spacing w:after="0"/>
        <w:rPr>
          <w:rFonts w:ascii="Arial" w:eastAsia="Arial" w:hAnsi="Arial" w:cs="Arial"/>
          <w:sz w:val="18"/>
          <w:szCs w:val="18"/>
        </w:rPr>
      </w:pPr>
      <w:r w:rsidRPr="00425DCB">
        <w:rPr>
          <w:rFonts w:ascii="Arial" w:eastAsia="Arial" w:hAnsi="Arial" w:cs="Arial"/>
          <w:sz w:val="18"/>
          <w:szCs w:val="18"/>
        </w:rPr>
        <w:t>Sollte die Vera</w:t>
      </w:r>
      <w:r w:rsidRPr="00425DCB">
        <w:rPr>
          <w:rFonts w:ascii="Arial" w:eastAsia="Arial" w:hAnsi="Arial" w:cs="Arial"/>
          <w:sz w:val="18"/>
          <w:szCs w:val="18"/>
        </w:rPr>
        <w:t xml:space="preserve">nstaltung oder der Betrieb aufgrund einer Krankheitskrise (bspw. </w:t>
      </w:r>
      <w:proofErr w:type="spellStart"/>
      <w:r w:rsidRPr="00425DCB">
        <w:rPr>
          <w:rFonts w:ascii="Arial" w:eastAsia="Arial" w:hAnsi="Arial" w:cs="Arial"/>
          <w:sz w:val="18"/>
          <w:szCs w:val="18"/>
        </w:rPr>
        <w:t>Epi</w:t>
      </w:r>
      <w:proofErr w:type="spellEnd"/>
      <w:r w:rsidRPr="00425DCB">
        <w:rPr>
          <w:rFonts w:ascii="Arial" w:eastAsia="Arial" w:hAnsi="Arial" w:cs="Arial"/>
          <w:sz w:val="18"/>
          <w:szCs w:val="18"/>
        </w:rPr>
        <w:t>- oder Pandemie, ohne Rücksicht auf die Zahl der bereits stattgefunden Ausbreitungswellen) oder ähnlicher höherer Gewalt (d.h. ein von aussen kommendes, nicht voraussehbares und auch durch</w:t>
      </w:r>
      <w:r w:rsidRPr="00425DCB">
        <w:rPr>
          <w:rFonts w:ascii="Arial" w:eastAsia="Arial" w:hAnsi="Arial" w:cs="Arial"/>
          <w:sz w:val="18"/>
          <w:szCs w:val="18"/>
        </w:rPr>
        <w:t xml:space="preserve"> Anwendung vernünftigerweise zu erwartender Sorgfalt und technisch und wirtschaftlich zumutbarer Mittel nicht oder nicht rechtzeitig abwendbares Ereignis wie etwa Naturkatastrophen, terroristische Angriffe, </w:t>
      </w:r>
      <w:r w:rsidRPr="00425DCB">
        <w:rPr>
          <w:rFonts w:ascii="Arial" w:eastAsia="Arial" w:hAnsi="Arial" w:cs="Arial"/>
          <w:sz w:val="18"/>
          <w:szCs w:val="18"/>
        </w:rPr>
        <w:t xml:space="preserve">Krieg, </w:t>
      </w:r>
      <w:r w:rsidRPr="00425DCB">
        <w:rPr>
          <w:rFonts w:ascii="Arial" w:eastAsia="Arial" w:hAnsi="Arial" w:cs="Arial"/>
          <w:sz w:val="18"/>
          <w:szCs w:val="18"/>
        </w:rPr>
        <w:t>Ausfall von Telekommunikationsverbindungen, Streik, behördliche oder nicht behördliche Massnahmen etc.) durch den Veranstalter abgesagt oder verschoben bzw. durch den Betreiber geschlossen werden, bleibt der Vertrag zwischen dem Ticketkäufer und dem Verans</w:t>
      </w:r>
      <w:r w:rsidRPr="00425DCB">
        <w:rPr>
          <w:rFonts w:ascii="Arial" w:eastAsia="Arial" w:hAnsi="Arial" w:cs="Arial"/>
          <w:sz w:val="18"/>
          <w:szCs w:val="18"/>
        </w:rPr>
        <w:t>talter bzw. Betreiber gültig. Der Veranstalter bzw. Betreiber entscheidet diesfalls über das weitere Vorgehe</w:t>
      </w:r>
      <w:r w:rsidRPr="00425DCB">
        <w:rPr>
          <w:rFonts w:ascii="Arial" w:eastAsia="Arial" w:hAnsi="Arial" w:cs="Arial"/>
          <w:sz w:val="18"/>
          <w:szCs w:val="18"/>
        </w:rPr>
        <w:t>n und eine allfällige Rückerstattung, wobei darauf kein Anspruch besteht</w:t>
      </w:r>
      <w:r>
        <w:rPr>
          <w:rFonts w:ascii="Arial" w:eastAsia="Arial" w:hAnsi="Arial" w:cs="Arial"/>
          <w:sz w:val="18"/>
          <w:szCs w:val="18"/>
        </w:rPr>
        <w:t>.</w:t>
      </w:r>
      <w:r w:rsidRPr="00425DCB">
        <w:rPr>
          <w:rFonts w:ascii="Arial" w:eastAsia="Arial" w:hAnsi="Arial" w:cs="Arial"/>
          <w:sz w:val="18"/>
          <w:szCs w:val="18"/>
        </w:rPr>
        <w:t xml:space="preserve"> </w:t>
      </w:r>
    </w:p>
    <w:p w14:paraId="1A3D8533" w14:textId="77777777" w:rsidR="00184BEC" w:rsidRDefault="00184BEC">
      <w:pPr>
        <w:spacing w:after="0"/>
        <w:rPr>
          <w:rFonts w:ascii="Arial" w:eastAsia="Arial" w:hAnsi="Arial" w:cs="Arial"/>
          <w:b/>
        </w:rPr>
      </w:pPr>
    </w:p>
    <w:p w14:paraId="7772F284" w14:textId="566921AB" w:rsidR="006961C6" w:rsidRDefault="00184BEC">
      <w:pPr>
        <w:spacing w:after="0"/>
        <w:rPr>
          <w:rFonts w:ascii="Arial" w:eastAsia="Arial" w:hAnsi="Arial" w:cs="Arial"/>
          <w:b/>
        </w:rPr>
      </w:pPr>
      <w:r>
        <w:rPr>
          <w:rFonts w:ascii="Arial" w:eastAsia="Arial" w:hAnsi="Arial" w:cs="Arial"/>
          <w:b/>
        </w:rPr>
        <w:lastRenderedPageBreak/>
        <w:t>Abbruch durch den Kunden</w:t>
      </w:r>
    </w:p>
    <w:p w14:paraId="0FCEAA37" w14:textId="77777777" w:rsidR="006961C6" w:rsidRDefault="00184BEC">
      <w:pPr>
        <w:spacing w:after="0"/>
        <w:rPr>
          <w:rFonts w:ascii="Arial" w:eastAsia="Arial" w:hAnsi="Arial" w:cs="Arial"/>
          <w:sz w:val="18"/>
          <w:szCs w:val="18"/>
        </w:rPr>
      </w:pPr>
      <w:r>
        <w:rPr>
          <w:rFonts w:ascii="Arial" w:eastAsia="Arial" w:hAnsi="Arial" w:cs="Arial"/>
          <w:sz w:val="18"/>
          <w:szCs w:val="18"/>
        </w:rPr>
        <w:t>Bricht ein Kunde den Anlass vorzeitig ab oder verlässt er ihn verfrüht, hat er keinen Anspruch auf Rückerstattung. Allfällige Zusatzkosten trägt der Kunde.</w:t>
      </w:r>
    </w:p>
    <w:p w14:paraId="0664C7FE" w14:textId="77777777" w:rsidR="006961C6" w:rsidRDefault="006961C6">
      <w:pPr>
        <w:spacing w:after="0"/>
        <w:rPr>
          <w:rFonts w:ascii="Arial" w:eastAsia="Arial" w:hAnsi="Arial" w:cs="Arial"/>
          <w:sz w:val="18"/>
          <w:szCs w:val="18"/>
        </w:rPr>
      </w:pPr>
    </w:p>
    <w:p w14:paraId="6358FDBD" w14:textId="77777777" w:rsidR="006961C6" w:rsidRPr="00425DCB" w:rsidRDefault="00184BEC">
      <w:pPr>
        <w:spacing w:after="0"/>
        <w:rPr>
          <w:rFonts w:ascii="Arial" w:eastAsia="Arial" w:hAnsi="Arial" w:cs="Arial"/>
          <w:b/>
        </w:rPr>
      </w:pPr>
      <w:r w:rsidRPr="00425DCB">
        <w:rPr>
          <w:rFonts w:ascii="Arial" w:eastAsia="Arial" w:hAnsi="Arial" w:cs="Arial"/>
          <w:b/>
        </w:rPr>
        <w:t>Kein Weiterverkauf</w:t>
      </w:r>
    </w:p>
    <w:p w14:paraId="0F74FC72" w14:textId="2FFF90AE" w:rsidR="006961C6" w:rsidRDefault="00184BEC">
      <w:pPr>
        <w:spacing w:after="0"/>
        <w:rPr>
          <w:rFonts w:ascii="Arial" w:eastAsia="Arial" w:hAnsi="Arial" w:cs="Arial"/>
          <w:sz w:val="18"/>
          <w:szCs w:val="18"/>
        </w:rPr>
      </w:pPr>
      <w:r>
        <w:rPr>
          <w:rFonts w:ascii="Arial" w:eastAsia="Arial" w:hAnsi="Arial" w:cs="Arial"/>
          <w:sz w:val="18"/>
          <w:szCs w:val="18"/>
        </w:rPr>
        <w:t>J</w:t>
      </w:r>
      <w:r w:rsidRPr="00425DCB">
        <w:rPr>
          <w:rFonts w:ascii="Arial" w:eastAsia="Arial" w:hAnsi="Arial" w:cs="Arial"/>
          <w:sz w:val="18"/>
          <w:szCs w:val="18"/>
        </w:rPr>
        <w:t>eglicher Handel mit erworbenen Tickets zu gewerblichen oder kommerziellen Zweck</w:t>
      </w:r>
      <w:r w:rsidRPr="00425DCB">
        <w:rPr>
          <w:rFonts w:ascii="Arial" w:eastAsia="Arial" w:hAnsi="Arial" w:cs="Arial"/>
          <w:sz w:val="18"/>
          <w:szCs w:val="18"/>
        </w:rPr>
        <w:t xml:space="preserve">en ist untersagt. Zuwiderhandlungen können zum Verlust der mit den erworbenen Tickets verbundenen Leistung und zu Schadenersatz- sowie Gewinnherausgabeansprüchen gegenüber dem ursprünglichen Ticketkäufer und den Ticketerwerbern führen. Personen, die gegen </w:t>
      </w:r>
      <w:r w:rsidRPr="00425DCB">
        <w:rPr>
          <w:rFonts w:ascii="Arial" w:eastAsia="Arial" w:hAnsi="Arial" w:cs="Arial"/>
          <w:sz w:val="18"/>
          <w:szCs w:val="18"/>
        </w:rPr>
        <w:t xml:space="preserve">diese Bestimmungen verstossen, können von Ticketerwerb und -rückgabe ausgeschlossen werden. </w:t>
      </w:r>
    </w:p>
    <w:p w14:paraId="7A5E36E7" w14:textId="77777777" w:rsidR="00372271" w:rsidRDefault="00372271">
      <w:pPr>
        <w:spacing w:after="0"/>
        <w:rPr>
          <w:rFonts w:ascii="Arial" w:eastAsia="Arial" w:hAnsi="Arial" w:cs="Arial"/>
          <w:sz w:val="18"/>
          <w:szCs w:val="18"/>
        </w:rPr>
      </w:pPr>
    </w:p>
    <w:p w14:paraId="16056753" w14:textId="77777777" w:rsidR="006961C6" w:rsidRPr="00425DCB" w:rsidRDefault="00184BEC">
      <w:pPr>
        <w:spacing w:after="0"/>
        <w:rPr>
          <w:rFonts w:ascii="Arial" w:eastAsia="Arial" w:hAnsi="Arial" w:cs="Arial"/>
          <w:b/>
        </w:rPr>
      </w:pPr>
      <w:r w:rsidRPr="00425DCB">
        <w:rPr>
          <w:rFonts w:ascii="Arial" w:eastAsia="Arial" w:hAnsi="Arial" w:cs="Arial"/>
          <w:b/>
        </w:rPr>
        <w:t>Pflichten des Ticketkäufers</w:t>
      </w:r>
    </w:p>
    <w:p w14:paraId="6859A0AF" w14:textId="77777777" w:rsidR="006961C6" w:rsidRDefault="00184BEC">
      <w:pPr>
        <w:spacing w:after="0"/>
        <w:rPr>
          <w:rFonts w:ascii="Arial" w:eastAsia="Arial" w:hAnsi="Arial" w:cs="Arial"/>
          <w:sz w:val="18"/>
          <w:szCs w:val="18"/>
        </w:rPr>
      </w:pPr>
      <w:r w:rsidRPr="00425DCB">
        <w:rPr>
          <w:rFonts w:ascii="Arial" w:eastAsia="Arial" w:hAnsi="Arial" w:cs="Arial"/>
          <w:sz w:val="18"/>
          <w:szCs w:val="18"/>
        </w:rPr>
        <w:t>Der Ticketkäufer anerkennt mit dem Erwerb des Tickets die Sicherheits-, Zutritts-, Alters- und sonstigen Durchführungsvorschriften des</w:t>
      </w:r>
      <w:r w:rsidRPr="00425DCB">
        <w:rPr>
          <w:rFonts w:ascii="Arial" w:eastAsia="Arial" w:hAnsi="Arial" w:cs="Arial"/>
          <w:sz w:val="18"/>
          <w:szCs w:val="18"/>
        </w:rPr>
        <w:t xml:space="preserve"> jeweiligen Veranstalters oder Betreibers sowie allfällige durch die Behörden vorgesehene Vorgaben für die Eintrittsberechtigung (z.B. Impf-Zertifikat, negatives Testergebnis etc.). Der Ticketkäufer ist selbst für die Einhaltung dieser Vorschriften verantw</w:t>
      </w:r>
      <w:r w:rsidRPr="00425DCB">
        <w:rPr>
          <w:rFonts w:ascii="Arial" w:eastAsia="Arial" w:hAnsi="Arial" w:cs="Arial"/>
          <w:sz w:val="18"/>
          <w:szCs w:val="18"/>
        </w:rPr>
        <w:t xml:space="preserve">ortlich und nimmt zur Kenntnis, dass er bei der Nichteinhaltung dieser Vorschriften von der Veranstaltung bzw. vom Betrieb entschädigungslos ausgeschlossen werden kann. Es besteht diesfalls kein Rückgaberecht der Tickets. Die anwendbaren Vorschriften sind </w:t>
      </w:r>
      <w:r w:rsidRPr="00425DCB">
        <w:rPr>
          <w:rFonts w:ascii="Arial" w:eastAsia="Arial" w:hAnsi="Arial" w:cs="Arial"/>
          <w:sz w:val="18"/>
          <w:szCs w:val="18"/>
        </w:rPr>
        <w:t>beim jeweiligen Veranstalter oder Betreiber erhältlich.</w:t>
      </w:r>
    </w:p>
    <w:p w14:paraId="517648FE" w14:textId="77777777" w:rsidR="006961C6" w:rsidRDefault="006961C6">
      <w:pPr>
        <w:spacing w:after="0"/>
        <w:rPr>
          <w:rFonts w:ascii="Arial" w:eastAsia="Arial" w:hAnsi="Arial" w:cs="Arial"/>
          <w:sz w:val="18"/>
          <w:szCs w:val="18"/>
        </w:rPr>
      </w:pPr>
    </w:p>
    <w:p w14:paraId="41DB15EF" w14:textId="77777777" w:rsidR="006961C6" w:rsidRDefault="00184BEC">
      <w:pPr>
        <w:spacing w:after="0"/>
        <w:rPr>
          <w:rFonts w:ascii="Arial" w:eastAsia="Arial" w:hAnsi="Arial" w:cs="Arial"/>
          <w:b/>
        </w:rPr>
      </w:pPr>
      <w:r>
        <w:rPr>
          <w:rFonts w:ascii="Arial" w:eastAsia="Arial" w:hAnsi="Arial" w:cs="Arial"/>
          <w:b/>
        </w:rPr>
        <w:t>Zahlungsbedingungen</w:t>
      </w:r>
    </w:p>
    <w:p w14:paraId="0CE54D9D" w14:textId="452BB478" w:rsidR="006961C6" w:rsidRDefault="00184BEC">
      <w:pPr>
        <w:spacing w:after="0"/>
        <w:rPr>
          <w:rFonts w:ascii="Arial" w:eastAsia="Arial" w:hAnsi="Arial" w:cs="Arial"/>
          <w:sz w:val="18"/>
          <w:szCs w:val="18"/>
        </w:rPr>
      </w:pPr>
      <w:r>
        <w:rPr>
          <w:rFonts w:ascii="Arial" w:eastAsia="Arial" w:hAnsi="Arial" w:cs="Arial"/>
          <w:sz w:val="18"/>
          <w:szCs w:val="18"/>
        </w:rPr>
        <w:t>Bei Buchungen via Internet werden entweder ausgewählte Kredit</w:t>
      </w:r>
      <w:r>
        <w:rPr>
          <w:rFonts w:ascii="Arial" w:eastAsia="Arial" w:hAnsi="Arial" w:cs="Arial"/>
          <w:sz w:val="18"/>
          <w:szCs w:val="18"/>
        </w:rPr>
        <w:t xml:space="preserve">- oder </w:t>
      </w:r>
      <w:proofErr w:type="spellStart"/>
      <w:r>
        <w:rPr>
          <w:rFonts w:ascii="Arial" w:eastAsia="Arial" w:hAnsi="Arial" w:cs="Arial"/>
          <w:sz w:val="18"/>
          <w:szCs w:val="18"/>
        </w:rPr>
        <w:t>Debit</w:t>
      </w:r>
      <w:r>
        <w:rPr>
          <w:rFonts w:ascii="Arial" w:eastAsia="Arial" w:hAnsi="Arial" w:cs="Arial"/>
          <w:sz w:val="18"/>
          <w:szCs w:val="18"/>
        </w:rPr>
        <w:t>kartenzahlungen</w:t>
      </w:r>
      <w:proofErr w:type="spellEnd"/>
      <w:r>
        <w:rPr>
          <w:rFonts w:ascii="Arial" w:eastAsia="Arial" w:hAnsi="Arial" w:cs="Arial"/>
          <w:sz w:val="18"/>
          <w:szCs w:val="18"/>
        </w:rPr>
        <w:t xml:space="preserve">, Banküberweisungen oder </w:t>
      </w:r>
      <w:proofErr w:type="spellStart"/>
      <w:r>
        <w:rPr>
          <w:rFonts w:ascii="Arial" w:eastAsia="Arial" w:hAnsi="Arial" w:cs="Arial"/>
          <w:sz w:val="18"/>
          <w:szCs w:val="18"/>
        </w:rPr>
        <w:t>Twint</w:t>
      </w:r>
      <w:proofErr w:type="spellEnd"/>
      <w:r>
        <w:rPr>
          <w:rFonts w:ascii="Arial" w:eastAsia="Arial" w:hAnsi="Arial" w:cs="Arial"/>
          <w:sz w:val="18"/>
          <w:szCs w:val="18"/>
        </w:rPr>
        <w:t xml:space="preserve"> als Vorauszahlung</w:t>
      </w:r>
      <w:r>
        <w:rPr>
          <w:rFonts w:ascii="Arial" w:eastAsia="Arial" w:hAnsi="Arial" w:cs="Arial"/>
          <w:sz w:val="18"/>
          <w:szCs w:val="18"/>
        </w:rPr>
        <w:t xml:space="preserve"> </w:t>
      </w:r>
      <w:r>
        <w:rPr>
          <w:rFonts w:ascii="Arial" w:eastAsia="Arial" w:hAnsi="Arial" w:cs="Arial"/>
          <w:sz w:val="18"/>
          <w:szCs w:val="18"/>
        </w:rPr>
        <w:t>akzeptiert.</w:t>
      </w:r>
      <w:r>
        <w:rPr>
          <w:rFonts w:ascii="Arial" w:eastAsia="Arial" w:hAnsi="Arial" w:cs="Arial"/>
          <w:sz w:val="18"/>
          <w:szCs w:val="18"/>
        </w:rPr>
        <w:t xml:space="preserve"> Die Preise verstehen sich grundsätzlich in Schweizer Fra</w:t>
      </w:r>
      <w:r>
        <w:rPr>
          <w:rFonts w:ascii="Arial" w:eastAsia="Arial" w:hAnsi="Arial" w:cs="Arial"/>
          <w:sz w:val="18"/>
          <w:szCs w:val="18"/>
        </w:rPr>
        <w:t>nken und sind inklusive der gesetzlichen Mehrwertsteuer (MwSt.) kalkuliert. Barzahlung vor Ort ist nicht möglich.</w:t>
      </w:r>
    </w:p>
    <w:p w14:paraId="53DF4711" w14:textId="77777777" w:rsidR="006961C6" w:rsidRDefault="006961C6">
      <w:pPr>
        <w:spacing w:after="0"/>
        <w:rPr>
          <w:rFonts w:ascii="Arial" w:eastAsia="Arial" w:hAnsi="Arial" w:cs="Arial"/>
          <w:b/>
        </w:rPr>
      </w:pPr>
    </w:p>
    <w:p w14:paraId="37B63882" w14:textId="77777777" w:rsidR="006961C6" w:rsidRDefault="00184BEC">
      <w:pPr>
        <w:spacing w:after="0"/>
        <w:rPr>
          <w:rFonts w:ascii="Arial" w:eastAsia="Arial" w:hAnsi="Arial" w:cs="Arial"/>
          <w:b/>
        </w:rPr>
      </w:pPr>
      <w:r>
        <w:rPr>
          <w:rFonts w:ascii="Arial" w:eastAsia="Arial" w:hAnsi="Arial" w:cs="Arial"/>
          <w:b/>
        </w:rPr>
        <w:t>Versicherung</w:t>
      </w:r>
    </w:p>
    <w:p w14:paraId="64A2AB31" w14:textId="77777777" w:rsidR="006961C6" w:rsidRDefault="00184BEC">
      <w:pPr>
        <w:spacing w:after="0"/>
        <w:rPr>
          <w:rFonts w:ascii="Arial" w:eastAsia="Arial" w:hAnsi="Arial" w:cs="Arial"/>
          <w:sz w:val="18"/>
          <w:szCs w:val="18"/>
        </w:rPr>
      </w:pPr>
      <w:r>
        <w:rPr>
          <w:rFonts w:ascii="Arial" w:eastAsia="Arial" w:hAnsi="Arial" w:cs="Arial"/>
          <w:sz w:val="18"/>
          <w:szCs w:val="18"/>
        </w:rPr>
        <w:t>Die Teilnehmenden sind durch den Anbieter nicht versichert. Trotz fachkundiger und sicherer Durchführung der Aktivitäten, können</w:t>
      </w:r>
      <w:r>
        <w:rPr>
          <w:rFonts w:ascii="Arial" w:eastAsia="Arial" w:hAnsi="Arial" w:cs="Arial"/>
          <w:sz w:val="18"/>
          <w:szCs w:val="18"/>
        </w:rPr>
        <w:t xml:space="preserve"> Unfälle nicht ausgeschlossen werden. Der Anbieter kann dafür keine Haftung übernehmen. Die Teilnahme erfolgt auf eigene Gefahr.</w:t>
      </w:r>
    </w:p>
    <w:p w14:paraId="4F8E5A15" w14:textId="77777777" w:rsidR="006961C6" w:rsidRDefault="006961C6">
      <w:pPr>
        <w:spacing w:after="0"/>
        <w:rPr>
          <w:rFonts w:ascii="Arial" w:eastAsia="Arial" w:hAnsi="Arial" w:cs="Arial"/>
          <w:sz w:val="18"/>
          <w:szCs w:val="18"/>
        </w:rPr>
      </w:pPr>
    </w:p>
    <w:p w14:paraId="2322A4F5" w14:textId="301743CF" w:rsidR="006961C6" w:rsidRDefault="00184BEC" w:rsidP="00372271">
      <w:pPr>
        <w:tabs>
          <w:tab w:val="left" w:pos="4065"/>
        </w:tabs>
        <w:spacing w:after="0"/>
        <w:rPr>
          <w:rFonts w:ascii="Arial" w:eastAsia="Arial" w:hAnsi="Arial" w:cs="Arial"/>
          <w:b/>
        </w:rPr>
      </w:pPr>
      <w:r>
        <w:rPr>
          <w:rFonts w:ascii="Arial" w:eastAsia="Arial" w:hAnsi="Arial" w:cs="Arial"/>
          <w:b/>
        </w:rPr>
        <w:t>Datenschutz</w:t>
      </w:r>
      <w:r w:rsidR="00372271">
        <w:rPr>
          <w:rFonts w:ascii="Arial" w:eastAsia="Arial" w:hAnsi="Arial" w:cs="Arial"/>
          <w:b/>
        </w:rPr>
        <w:tab/>
      </w:r>
    </w:p>
    <w:p w14:paraId="031F0FDE" w14:textId="03676A09" w:rsidR="006961C6" w:rsidRDefault="00184BEC">
      <w:pPr>
        <w:spacing w:after="0"/>
        <w:rPr>
          <w:rFonts w:ascii="Arial" w:eastAsia="Arial" w:hAnsi="Arial" w:cs="Arial"/>
          <w:sz w:val="18"/>
          <w:szCs w:val="18"/>
        </w:rPr>
      </w:pPr>
      <w:r>
        <w:rPr>
          <w:rFonts w:ascii="Arial" w:eastAsia="Arial" w:hAnsi="Arial" w:cs="Arial"/>
          <w:sz w:val="18"/>
          <w:szCs w:val="18"/>
        </w:rPr>
        <w:t>Personenbezogene Daten werden durch den Anbieter ausschliesslich gemäss den gesetzlichen Bestimmungen des Bunde</w:t>
      </w:r>
      <w:r>
        <w:rPr>
          <w:rFonts w:ascii="Arial" w:eastAsia="Arial" w:hAnsi="Arial" w:cs="Arial"/>
          <w:sz w:val="18"/>
          <w:szCs w:val="18"/>
        </w:rPr>
        <w:t>sgesetzes über den Datenschutz erhoben, verarbeitet und gespeichert.</w:t>
      </w:r>
      <w:r>
        <w:rPr>
          <w:rFonts w:ascii="Arial" w:eastAsia="Arial" w:hAnsi="Arial" w:cs="Arial"/>
          <w:sz w:val="18"/>
          <w:szCs w:val="18"/>
        </w:rPr>
        <w:t xml:space="preserve"> Der Förderverein Gantrisch </w:t>
      </w:r>
      <w:r w:rsidRPr="00425DCB">
        <w:rPr>
          <w:rFonts w:ascii="Arial" w:eastAsia="Arial" w:hAnsi="Arial" w:cs="Arial"/>
          <w:sz w:val="18"/>
          <w:szCs w:val="18"/>
        </w:rPr>
        <w:t>ermöglicht es</w:t>
      </w:r>
      <w:r w:rsidRPr="00425DCB">
        <w:rPr>
          <w:rFonts w:ascii="Arial" w:eastAsia="Arial" w:hAnsi="Arial" w:cs="Arial"/>
          <w:sz w:val="18"/>
          <w:szCs w:val="18"/>
        </w:rPr>
        <w:t xml:space="preserve">, </w:t>
      </w:r>
      <w:r w:rsidRPr="00425DCB">
        <w:rPr>
          <w:rFonts w:ascii="Arial" w:eastAsia="Arial" w:hAnsi="Arial" w:cs="Arial"/>
          <w:sz w:val="18"/>
          <w:szCs w:val="18"/>
        </w:rPr>
        <w:t>Veranstaltern und Betreibern ihren gesetzlichen Verpflichtungen bezüglich Contact Tracing nachzukommen</w:t>
      </w:r>
      <w:r w:rsidRPr="00425DCB">
        <w:rPr>
          <w:rFonts w:ascii="Arial" w:eastAsia="Arial" w:hAnsi="Arial" w:cs="Arial"/>
          <w:sz w:val="18"/>
          <w:szCs w:val="18"/>
        </w:rPr>
        <w:t xml:space="preserve">, indem die entsprechenden Personendaten herausgegeben werden. </w:t>
      </w:r>
    </w:p>
    <w:p w14:paraId="59B0685A" w14:textId="77777777" w:rsidR="006961C6" w:rsidRDefault="006961C6">
      <w:pPr>
        <w:spacing w:after="0"/>
        <w:rPr>
          <w:rFonts w:ascii="Arial" w:eastAsia="Arial" w:hAnsi="Arial" w:cs="Arial"/>
          <w:sz w:val="18"/>
          <w:szCs w:val="18"/>
        </w:rPr>
      </w:pPr>
    </w:p>
    <w:p w14:paraId="5FA02115" w14:textId="77777777" w:rsidR="006961C6" w:rsidRDefault="00184BEC">
      <w:pPr>
        <w:spacing w:after="0"/>
        <w:rPr>
          <w:rFonts w:ascii="Arial" w:eastAsia="Arial" w:hAnsi="Arial" w:cs="Arial"/>
          <w:b/>
        </w:rPr>
      </w:pPr>
      <w:r>
        <w:rPr>
          <w:rFonts w:ascii="Arial" w:eastAsia="Arial" w:hAnsi="Arial" w:cs="Arial"/>
          <w:b/>
        </w:rPr>
        <w:t>Übertragung der Tickets</w:t>
      </w:r>
    </w:p>
    <w:p w14:paraId="1D22120D" w14:textId="1F29F673" w:rsidR="006961C6" w:rsidRDefault="00184BEC">
      <w:pPr>
        <w:spacing w:after="0"/>
        <w:rPr>
          <w:rFonts w:ascii="Arial" w:eastAsia="Arial" w:hAnsi="Arial" w:cs="Arial"/>
          <w:sz w:val="18"/>
          <w:szCs w:val="18"/>
        </w:rPr>
      </w:pPr>
      <w:r>
        <w:rPr>
          <w:rFonts w:ascii="Arial" w:eastAsia="Arial" w:hAnsi="Arial" w:cs="Arial"/>
          <w:sz w:val="18"/>
          <w:szCs w:val="18"/>
        </w:rPr>
        <w:t xml:space="preserve">Tickets für ein öffentlich buchbares Angebot sind nicht an eine </w:t>
      </w:r>
      <w:r>
        <w:rPr>
          <w:rFonts w:ascii="Arial" w:eastAsia="Arial" w:hAnsi="Arial" w:cs="Arial"/>
          <w:sz w:val="18"/>
          <w:szCs w:val="18"/>
        </w:rPr>
        <w:t>bestimmte Person gebunden. Das Ticket kann an Verwandte, Freunde und Bekannte weitergegeben und von diesen genutzt werden. Die Weitergabe der Tickets muss dem Förderverein Region Gantrisch unter Angabe des Vornamens, Namens, Mailadresse und Telefo</w:t>
      </w:r>
      <w:r>
        <w:rPr>
          <w:rFonts w:ascii="Arial" w:eastAsia="Arial" w:hAnsi="Arial" w:cs="Arial"/>
          <w:sz w:val="18"/>
          <w:szCs w:val="18"/>
        </w:rPr>
        <w:t>n</w:t>
      </w:r>
      <w:r>
        <w:rPr>
          <w:rFonts w:ascii="Arial" w:eastAsia="Arial" w:hAnsi="Arial" w:cs="Arial"/>
          <w:sz w:val="18"/>
          <w:szCs w:val="18"/>
        </w:rPr>
        <w:t>nummer des neuen Ticket</w:t>
      </w:r>
      <w:r>
        <w:rPr>
          <w:rFonts w:ascii="Arial" w:eastAsia="Arial" w:hAnsi="Arial" w:cs="Arial"/>
          <w:sz w:val="18"/>
          <w:szCs w:val="18"/>
        </w:rPr>
        <w:t xml:space="preserve">inhabers per Mail an </w:t>
      </w:r>
      <w:hyperlink r:id="rId11">
        <w:r>
          <w:rPr>
            <w:rFonts w:ascii="Arial" w:eastAsia="Arial" w:hAnsi="Arial" w:cs="Arial"/>
            <w:color w:val="6B9F25"/>
            <w:sz w:val="18"/>
            <w:szCs w:val="18"/>
            <w:u w:val="single"/>
          </w:rPr>
          <w:t>info@gantrisch.ch</w:t>
        </w:r>
      </w:hyperlink>
      <w:r>
        <w:rPr>
          <w:rFonts w:ascii="Arial" w:eastAsia="Arial" w:hAnsi="Arial" w:cs="Arial"/>
          <w:sz w:val="18"/>
          <w:szCs w:val="18"/>
        </w:rPr>
        <w:t xml:space="preserve"> gemeldet werden</w:t>
      </w:r>
      <w:r>
        <w:rPr>
          <w:rFonts w:ascii="Arial" w:eastAsia="Arial" w:hAnsi="Arial" w:cs="Arial"/>
          <w:sz w:val="18"/>
          <w:szCs w:val="18"/>
        </w:rPr>
        <w:t xml:space="preserve">, andernfalls die Übertragung nicht gültig ist und das Ticket ohne Anspruch auf Rückerstattung verfällt. </w:t>
      </w:r>
    </w:p>
    <w:p w14:paraId="3F1B3405" w14:textId="77777777" w:rsidR="006961C6" w:rsidRDefault="006961C6">
      <w:pPr>
        <w:spacing w:after="0"/>
        <w:rPr>
          <w:rFonts w:ascii="Arial" w:eastAsia="Arial" w:hAnsi="Arial" w:cs="Arial"/>
          <w:sz w:val="18"/>
          <w:szCs w:val="18"/>
        </w:rPr>
      </w:pPr>
    </w:p>
    <w:p w14:paraId="11A77F9B" w14:textId="77777777" w:rsidR="006961C6" w:rsidRPr="00425DCB" w:rsidRDefault="00184BEC">
      <w:pPr>
        <w:spacing w:after="0"/>
        <w:rPr>
          <w:rFonts w:ascii="Arial" w:eastAsia="Arial" w:hAnsi="Arial" w:cs="Arial"/>
          <w:b/>
        </w:rPr>
      </w:pPr>
      <w:r w:rsidRPr="00425DCB">
        <w:rPr>
          <w:rFonts w:ascii="Arial" w:eastAsia="Arial" w:hAnsi="Arial" w:cs="Arial"/>
          <w:b/>
        </w:rPr>
        <w:t>Schlussbestimmungen</w:t>
      </w:r>
    </w:p>
    <w:p w14:paraId="61D72457" w14:textId="27E06ADA" w:rsidR="006961C6" w:rsidRPr="00425DCB" w:rsidRDefault="00184BEC" w:rsidP="00425DCB">
      <w:pPr>
        <w:spacing w:after="0"/>
      </w:pPr>
      <w:r w:rsidRPr="00425DCB">
        <w:rPr>
          <w:rFonts w:ascii="Arial" w:eastAsia="Arial" w:hAnsi="Arial" w:cs="Arial"/>
          <w:sz w:val="18"/>
          <w:szCs w:val="18"/>
        </w:rPr>
        <w:t>Der Fö</w:t>
      </w:r>
      <w:r w:rsidRPr="00425DCB">
        <w:rPr>
          <w:rFonts w:ascii="Arial" w:eastAsia="Arial" w:hAnsi="Arial" w:cs="Arial"/>
          <w:sz w:val="18"/>
          <w:szCs w:val="18"/>
        </w:rPr>
        <w:t>rderverein Region Gantrisch behält sich das Recht vor, diese AGB jederzeit zu ändern. Änderungen werden auf den Websites bzw. den Mobile-Anwendungen zugänglich gemacht und treten mit ihrer Aufschaltung in Kraft</w:t>
      </w:r>
      <w:r w:rsidRPr="00425DCB">
        <w:rPr>
          <w:rFonts w:ascii="Arial" w:eastAsia="Arial" w:hAnsi="Arial" w:cs="Arial"/>
          <w:sz w:val="18"/>
          <w:szCs w:val="18"/>
        </w:rPr>
        <w:t xml:space="preserve">. Für bereits gebuchte Veranstaltungen gelten </w:t>
      </w:r>
      <w:r w:rsidRPr="00425DCB">
        <w:rPr>
          <w:rFonts w:ascii="Arial" w:eastAsia="Arial" w:hAnsi="Arial" w:cs="Arial"/>
          <w:sz w:val="18"/>
          <w:szCs w:val="18"/>
        </w:rPr>
        <w:t xml:space="preserve">jedoch stets die AGBs im Zeitpunkt des Abschlusses der Buchung. </w:t>
      </w:r>
    </w:p>
    <w:p w14:paraId="1599FEF1" w14:textId="77777777" w:rsidR="006961C6" w:rsidRPr="00425DCB" w:rsidRDefault="006961C6" w:rsidP="00425DCB">
      <w:pPr>
        <w:spacing w:after="0"/>
      </w:pPr>
    </w:p>
    <w:p w14:paraId="4FD61527" w14:textId="77777777" w:rsidR="006961C6" w:rsidRPr="00425DCB" w:rsidRDefault="00184BEC" w:rsidP="00425DCB">
      <w:pPr>
        <w:spacing w:after="0"/>
        <w:rPr>
          <w:rFonts w:ascii="Arial" w:eastAsia="Arial" w:hAnsi="Arial" w:cs="Arial"/>
          <w:sz w:val="18"/>
          <w:szCs w:val="18"/>
        </w:rPr>
      </w:pPr>
      <w:r w:rsidRPr="00425DCB">
        <w:rPr>
          <w:rFonts w:ascii="Arial" w:eastAsia="Arial" w:hAnsi="Arial" w:cs="Arial"/>
          <w:sz w:val="18"/>
          <w:szCs w:val="18"/>
        </w:rPr>
        <w:t xml:space="preserve">Auf diese AGB und allfällige aus oder im Zusammenhang mit dem Verhältnis zwischen </w:t>
      </w:r>
      <w:r>
        <w:rPr>
          <w:rFonts w:ascii="Arial" w:eastAsia="Arial" w:hAnsi="Arial" w:cs="Arial"/>
          <w:sz w:val="18"/>
          <w:szCs w:val="18"/>
        </w:rPr>
        <w:t>dem Förderverein Region Gantrisch</w:t>
      </w:r>
      <w:r w:rsidRPr="00425DCB">
        <w:rPr>
          <w:rFonts w:ascii="Arial" w:eastAsia="Arial" w:hAnsi="Arial" w:cs="Arial"/>
          <w:sz w:val="18"/>
          <w:szCs w:val="18"/>
        </w:rPr>
        <w:t xml:space="preserve"> und dem Ticketkäufer sowie dem Verhältnis zwischen </w:t>
      </w:r>
      <w:r>
        <w:rPr>
          <w:rFonts w:ascii="Arial" w:eastAsia="Arial" w:hAnsi="Arial" w:cs="Arial"/>
          <w:sz w:val="18"/>
          <w:szCs w:val="18"/>
        </w:rPr>
        <w:t xml:space="preserve">dem Förderverein Region Gantrisch </w:t>
      </w:r>
      <w:r w:rsidRPr="00425DCB">
        <w:rPr>
          <w:rFonts w:ascii="Arial" w:eastAsia="Arial" w:hAnsi="Arial" w:cs="Arial"/>
          <w:sz w:val="18"/>
          <w:szCs w:val="18"/>
        </w:rPr>
        <w:t>und dem Nutzer entstehende Streitigkeiten ist ausschliesslich Schweizer Recht anwendbar</w:t>
      </w:r>
      <w:r>
        <w:rPr>
          <w:rFonts w:ascii="Arial" w:eastAsia="Arial" w:hAnsi="Arial" w:cs="Arial"/>
          <w:sz w:val="18"/>
          <w:szCs w:val="18"/>
        </w:rPr>
        <w:t>.</w:t>
      </w:r>
      <w:r w:rsidRPr="00425DCB">
        <w:rPr>
          <w:rFonts w:ascii="Arial" w:eastAsia="Arial" w:hAnsi="Arial" w:cs="Arial"/>
          <w:sz w:val="18"/>
          <w:szCs w:val="18"/>
        </w:rPr>
        <w:br/>
      </w:r>
      <w:r w:rsidRPr="00425DCB">
        <w:rPr>
          <w:rFonts w:ascii="Arial" w:eastAsia="Arial" w:hAnsi="Arial" w:cs="Arial"/>
          <w:sz w:val="18"/>
          <w:szCs w:val="18"/>
        </w:rPr>
        <w:br/>
        <w:t xml:space="preserve">Ausschliesslicher Gerichtsstand für alle Streitigkeiten </w:t>
      </w:r>
      <w:r w:rsidRPr="00425DCB">
        <w:rPr>
          <w:rFonts w:ascii="Arial" w:eastAsia="Arial" w:hAnsi="Arial" w:cs="Arial"/>
          <w:sz w:val="18"/>
          <w:szCs w:val="18"/>
        </w:rPr>
        <w:t xml:space="preserve">zwischen </w:t>
      </w:r>
      <w:r>
        <w:rPr>
          <w:rFonts w:ascii="Arial" w:eastAsia="Arial" w:hAnsi="Arial" w:cs="Arial"/>
          <w:sz w:val="18"/>
          <w:szCs w:val="18"/>
        </w:rPr>
        <w:t>dem Förderverei</w:t>
      </w:r>
      <w:r>
        <w:rPr>
          <w:rFonts w:ascii="Arial" w:eastAsia="Arial" w:hAnsi="Arial" w:cs="Arial"/>
          <w:sz w:val="18"/>
          <w:szCs w:val="18"/>
        </w:rPr>
        <w:t>n</w:t>
      </w:r>
      <w:r w:rsidRPr="00425DCB">
        <w:rPr>
          <w:rFonts w:ascii="Arial" w:eastAsia="Arial" w:hAnsi="Arial" w:cs="Arial"/>
          <w:sz w:val="18"/>
          <w:szCs w:val="18"/>
        </w:rPr>
        <w:t xml:space="preserve"> u</w:t>
      </w:r>
      <w:r>
        <w:rPr>
          <w:rFonts w:ascii="Arial" w:eastAsia="Arial" w:hAnsi="Arial" w:cs="Arial"/>
          <w:sz w:val="18"/>
          <w:szCs w:val="18"/>
        </w:rPr>
        <w:t xml:space="preserve">nd Ticketkäufer sowie </w:t>
      </w:r>
      <w:r>
        <w:rPr>
          <w:rFonts w:ascii="Arial" w:eastAsia="Arial" w:hAnsi="Arial" w:cs="Arial"/>
          <w:sz w:val="18"/>
          <w:szCs w:val="18"/>
        </w:rPr>
        <w:lastRenderedPageBreak/>
        <w:t>zwischen Förderverein und dem Nutzer ist der Sitz</w:t>
      </w:r>
      <w:r>
        <w:rPr>
          <w:rFonts w:ascii="Arial" w:eastAsia="Arial" w:hAnsi="Arial" w:cs="Arial"/>
          <w:sz w:val="18"/>
          <w:szCs w:val="18"/>
        </w:rPr>
        <w:t xml:space="preserve"> des Fördervereins</w:t>
      </w:r>
      <w:r>
        <w:rPr>
          <w:rFonts w:ascii="Arial" w:eastAsia="Arial" w:hAnsi="Arial" w:cs="Arial"/>
          <w:sz w:val="18"/>
          <w:szCs w:val="18"/>
        </w:rPr>
        <w:t xml:space="preserve"> in </w:t>
      </w:r>
      <w:proofErr w:type="spellStart"/>
      <w:r>
        <w:rPr>
          <w:rFonts w:ascii="Arial" w:eastAsia="Arial" w:hAnsi="Arial" w:cs="Arial"/>
          <w:sz w:val="18"/>
          <w:szCs w:val="18"/>
        </w:rPr>
        <w:t>Schwarzenburg</w:t>
      </w:r>
      <w:proofErr w:type="spellEnd"/>
      <w:r w:rsidRPr="00425DCB">
        <w:rPr>
          <w:rFonts w:ascii="Arial" w:eastAsia="Arial" w:hAnsi="Arial" w:cs="Arial"/>
          <w:sz w:val="18"/>
          <w:szCs w:val="18"/>
        </w:rPr>
        <w:t xml:space="preserve">. </w:t>
      </w:r>
      <w:r>
        <w:rPr>
          <w:rFonts w:ascii="Arial" w:eastAsia="Arial" w:hAnsi="Arial" w:cs="Arial"/>
          <w:sz w:val="18"/>
          <w:szCs w:val="18"/>
        </w:rPr>
        <w:t>Der Förderverein</w:t>
      </w:r>
      <w:r w:rsidRPr="00425DCB">
        <w:rPr>
          <w:rFonts w:ascii="Arial" w:eastAsia="Arial" w:hAnsi="Arial" w:cs="Arial"/>
          <w:sz w:val="18"/>
          <w:szCs w:val="18"/>
        </w:rPr>
        <w:t xml:space="preserve"> ist allerdings berechtigt</w:t>
      </w:r>
      <w:r w:rsidRPr="00425DCB">
        <w:rPr>
          <w:rFonts w:ascii="Arial" w:eastAsia="Arial" w:hAnsi="Arial" w:cs="Arial"/>
          <w:sz w:val="18"/>
          <w:szCs w:val="18"/>
        </w:rPr>
        <w:t>, den Ticketkäufer wie auch den Nutzer an deren Domizil zu belangen.</w:t>
      </w:r>
    </w:p>
    <w:p w14:paraId="62F65C72" w14:textId="77777777" w:rsidR="006961C6" w:rsidRDefault="006961C6">
      <w:pPr>
        <w:spacing w:after="0"/>
        <w:rPr>
          <w:rFonts w:ascii="Arial" w:eastAsia="Arial" w:hAnsi="Arial" w:cs="Arial"/>
          <w:sz w:val="18"/>
          <w:szCs w:val="18"/>
        </w:rPr>
      </w:pPr>
    </w:p>
    <w:p w14:paraId="2045751B" w14:textId="4B6DDF65" w:rsidR="006961C6" w:rsidRDefault="00184BEC">
      <w:pPr>
        <w:spacing w:after="0"/>
        <w:rPr>
          <w:rFonts w:ascii="Arial" w:eastAsia="Arial" w:hAnsi="Arial" w:cs="Arial"/>
          <w:sz w:val="18"/>
          <w:szCs w:val="18"/>
        </w:rPr>
      </w:pPr>
      <w:bookmarkStart w:id="0" w:name="_gjdgxs" w:colFirst="0" w:colLast="0"/>
      <w:bookmarkEnd w:id="0"/>
      <w:proofErr w:type="spellStart"/>
      <w:r>
        <w:rPr>
          <w:rFonts w:ascii="Arial" w:eastAsia="Arial" w:hAnsi="Arial" w:cs="Arial"/>
          <w:sz w:val="18"/>
          <w:szCs w:val="18"/>
        </w:rPr>
        <w:t>Schwarzenburg</w:t>
      </w:r>
      <w:proofErr w:type="spellEnd"/>
      <w:r>
        <w:rPr>
          <w:rFonts w:ascii="Arial" w:eastAsia="Arial" w:hAnsi="Arial" w:cs="Arial"/>
          <w:sz w:val="18"/>
          <w:szCs w:val="18"/>
        </w:rPr>
        <w:t xml:space="preserve">, </w:t>
      </w:r>
      <w:r w:rsidR="00425DCB">
        <w:rPr>
          <w:rFonts w:ascii="Arial" w:eastAsia="Arial" w:hAnsi="Arial" w:cs="Arial"/>
          <w:sz w:val="18"/>
          <w:szCs w:val="18"/>
        </w:rPr>
        <w:t>1. Juni 2022</w:t>
      </w:r>
    </w:p>
    <w:sectPr w:rsidR="006961C6">
      <w:headerReference w:type="default" r:id="rId12"/>
      <w:pgSz w:w="11906" w:h="16838"/>
      <w:pgMar w:top="1985" w:right="1417" w:bottom="1134" w:left="141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E01C" w14:textId="77777777" w:rsidR="00000000" w:rsidRDefault="00184BEC">
      <w:pPr>
        <w:spacing w:after="0" w:line="240" w:lineRule="auto"/>
      </w:pPr>
      <w:r>
        <w:separator/>
      </w:r>
    </w:p>
  </w:endnote>
  <w:endnote w:type="continuationSeparator" w:id="0">
    <w:p w14:paraId="570382D4" w14:textId="77777777" w:rsidR="00000000" w:rsidRDefault="0018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etaPro-Nor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A315" w14:textId="77777777" w:rsidR="00000000" w:rsidRDefault="00184BEC">
      <w:pPr>
        <w:spacing w:after="0" w:line="240" w:lineRule="auto"/>
      </w:pPr>
      <w:r>
        <w:separator/>
      </w:r>
    </w:p>
  </w:footnote>
  <w:footnote w:type="continuationSeparator" w:id="0">
    <w:p w14:paraId="4A385BA2" w14:textId="77777777" w:rsidR="00000000" w:rsidRDefault="0018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AC6B" w14:textId="77777777" w:rsidR="006961C6" w:rsidRDefault="00184BEC">
    <w:pPr>
      <w:tabs>
        <w:tab w:val="right" w:pos="10490"/>
      </w:tabs>
      <w:spacing w:after="0" w:line="240" w:lineRule="auto"/>
      <w:rPr>
        <w:rFonts w:ascii="Calibri" w:eastAsia="Calibri" w:hAnsi="Calibri" w:cs="Calibri"/>
      </w:rPr>
    </w:pPr>
    <w:r>
      <w:rPr>
        <w:noProof/>
      </w:rPr>
      <w:drawing>
        <wp:inline distT="0" distB="0" distL="0" distR="0" wp14:anchorId="21C5E7A0" wp14:editId="4053B17A">
          <wp:extent cx="699647" cy="69618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9647" cy="696183"/>
                  </a:xfrm>
                  <a:prstGeom prst="rect">
                    <a:avLst/>
                  </a:prstGeom>
                  <a:ln/>
                </pic:spPr>
              </pic:pic>
            </a:graphicData>
          </a:graphic>
        </wp:inline>
      </w:drawing>
    </w:r>
    <w:r>
      <w:rPr>
        <w:rFonts w:ascii="Calibri" w:eastAsia="Calibri" w:hAnsi="Calibri" w:cs="Calibri"/>
      </w:rPr>
      <w:tab/>
    </w:r>
    <w:r>
      <w:rPr>
        <w:noProof/>
      </w:rPr>
      <w:drawing>
        <wp:anchor distT="0" distB="0" distL="114300" distR="114300" simplePos="0" relativeHeight="251658240" behindDoc="0" locked="0" layoutInCell="1" hidden="0" allowOverlap="1" wp14:anchorId="65CC72AE" wp14:editId="6F58637C">
          <wp:simplePos x="0" y="0"/>
          <wp:positionH relativeFrom="column">
            <wp:posOffset>3977005</wp:posOffset>
          </wp:positionH>
          <wp:positionV relativeFrom="paragraph">
            <wp:posOffset>0</wp:posOffset>
          </wp:positionV>
          <wp:extent cx="1981200" cy="6781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81200" cy="678180"/>
                  </a:xfrm>
                  <a:prstGeom prst="rect">
                    <a:avLst/>
                  </a:prstGeom>
                  <a:ln/>
                </pic:spPr>
              </pic:pic>
            </a:graphicData>
          </a:graphic>
        </wp:anchor>
      </w:drawing>
    </w:r>
  </w:p>
  <w:p w14:paraId="6FBD3C3E" w14:textId="77777777" w:rsidR="006961C6" w:rsidRDefault="006961C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168B"/>
    <w:multiLevelType w:val="multilevel"/>
    <w:tmpl w:val="1C789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C6"/>
    <w:rsid w:val="00184BEC"/>
    <w:rsid w:val="00372271"/>
    <w:rsid w:val="00425DCB"/>
    <w:rsid w:val="006961C6"/>
    <w:rsid w:val="00AF33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28EF"/>
  <w15:docId w15:val="{D27D2EB8-A624-49CA-A278-F6AD89B4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de-CH" w:eastAsia="de-CH"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bottom w:val="single" w:sz="4" w:space="2" w:color="8AB833"/>
      </w:pBdr>
      <w:spacing w:before="360" w:after="120" w:line="240" w:lineRule="auto"/>
      <w:outlineLvl w:val="0"/>
    </w:pPr>
    <w:rPr>
      <w:color w:val="549E39"/>
      <w:sz w:val="40"/>
      <w:szCs w:val="40"/>
    </w:rPr>
  </w:style>
  <w:style w:type="paragraph" w:styleId="berschrift2">
    <w:name w:val="heading 2"/>
    <w:basedOn w:val="Standard"/>
    <w:next w:val="Standard"/>
    <w:uiPriority w:val="9"/>
    <w:semiHidden/>
    <w:unhideWhenUsed/>
    <w:qFormat/>
    <w:pPr>
      <w:keepNext/>
      <w:keepLines/>
      <w:spacing w:before="120" w:after="0" w:line="240" w:lineRule="auto"/>
      <w:outlineLvl w:val="1"/>
    </w:pPr>
    <w:rPr>
      <w:color w:val="8AB833"/>
      <w:sz w:val="36"/>
      <w:szCs w:val="36"/>
    </w:rPr>
  </w:style>
  <w:style w:type="paragraph" w:styleId="berschrift3">
    <w:name w:val="heading 3"/>
    <w:basedOn w:val="Standard"/>
    <w:next w:val="Standard"/>
    <w:uiPriority w:val="9"/>
    <w:semiHidden/>
    <w:unhideWhenUsed/>
    <w:qFormat/>
    <w:pPr>
      <w:keepNext/>
      <w:keepLines/>
      <w:spacing w:before="80" w:after="0" w:line="240" w:lineRule="auto"/>
      <w:outlineLvl w:val="2"/>
    </w:pPr>
    <w:rPr>
      <w:color w:val="678926"/>
      <w:sz w:val="32"/>
      <w:szCs w:val="32"/>
    </w:rPr>
  </w:style>
  <w:style w:type="paragraph" w:styleId="berschrift4">
    <w:name w:val="heading 4"/>
    <w:basedOn w:val="Standard"/>
    <w:next w:val="Standard"/>
    <w:uiPriority w:val="9"/>
    <w:semiHidden/>
    <w:unhideWhenUsed/>
    <w:qFormat/>
    <w:pPr>
      <w:keepNext/>
      <w:keepLines/>
      <w:spacing w:before="80" w:after="0" w:line="240" w:lineRule="auto"/>
      <w:outlineLvl w:val="3"/>
    </w:pPr>
    <w:rPr>
      <w:i/>
      <w:color w:val="455C19"/>
      <w:sz w:val="28"/>
      <w:szCs w:val="28"/>
    </w:rPr>
  </w:style>
  <w:style w:type="paragraph" w:styleId="berschrift5">
    <w:name w:val="heading 5"/>
    <w:basedOn w:val="Standard"/>
    <w:next w:val="Standard"/>
    <w:uiPriority w:val="9"/>
    <w:semiHidden/>
    <w:unhideWhenUsed/>
    <w:qFormat/>
    <w:pPr>
      <w:keepNext/>
      <w:keepLines/>
      <w:spacing w:before="80" w:after="0" w:line="240" w:lineRule="auto"/>
      <w:outlineLvl w:val="4"/>
    </w:pPr>
    <w:rPr>
      <w:color w:val="678926"/>
      <w:sz w:val="24"/>
      <w:szCs w:val="24"/>
    </w:rPr>
  </w:style>
  <w:style w:type="paragraph" w:styleId="berschrift6">
    <w:name w:val="heading 6"/>
    <w:basedOn w:val="Standard"/>
    <w:next w:val="Standard"/>
    <w:uiPriority w:val="9"/>
    <w:semiHidden/>
    <w:unhideWhenUsed/>
    <w:qFormat/>
    <w:pPr>
      <w:keepNext/>
      <w:keepLines/>
      <w:spacing w:before="80" w:after="0" w:line="240" w:lineRule="auto"/>
      <w:outlineLvl w:val="5"/>
    </w:pPr>
    <w:rPr>
      <w:i/>
      <w:color w:val="455C19"/>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0" w:line="240" w:lineRule="auto"/>
    </w:pPr>
    <w:rPr>
      <w:color w:val="262626"/>
      <w:sz w:val="72"/>
      <w:szCs w:val="72"/>
    </w:rPr>
  </w:style>
  <w:style w:type="paragraph" w:styleId="Untertitel">
    <w:name w:val="Subtitle"/>
    <w:basedOn w:val="Standard"/>
    <w:next w:val="Standard"/>
    <w:uiPriority w:val="11"/>
    <w:qFormat/>
    <w:pPr>
      <w:spacing w:after="240"/>
    </w:pPr>
    <w:rPr>
      <w:smallCaps/>
      <w:color w:val="404040"/>
      <w:sz w:val="28"/>
      <w:szCs w:val="28"/>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425DCB"/>
    <w:rPr>
      <w:color w:val="0000FF" w:themeColor="hyperlink"/>
      <w:u w:val="single"/>
    </w:rPr>
  </w:style>
  <w:style w:type="character" w:styleId="NichtaufgelsteErwhnung">
    <w:name w:val="Unresolved Mention"/>
    <w:basedOn w:val="Absatz-Standardschriftart"/>
    <w:uiPriority w:val="99"/>
    <w:semiHidden/>
    <w:unhideWhenUsed/>
    <w:rsid w:val="00425DCB"/>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25DCB"/>
    <w:rPr>
      <w:b/>
      <w:bCs/>
    </w:rPr>
  </w:style>
  <w:style w:type="character" w:customStyle="1" w:styleId="KommentarthemaZchn">
    <w:name w:val="Kommentarthema Zchn"/>
    <w:basedOn w:val="KommentartextZchn"/>
    <w:link w:val="Kommentarthema"/>
    <w:uiPriority w:val="99"/>
    <w:semiHidden/>
    <w:rsid w:val="00425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antrisch.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entfrog.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ntrisch.ch" TargetMode="External"/><Relationship Id="rId5" Type="http://schemas.openxmlformats.org/officeDocument/2006/relationships/footnotes" Target="footnotes.xml"/><Relationship Id="rId10" Type="http://schemas.openxmlformats.org/officeDocument/2006/relationships/hyperlink" Target="mailto:info@gantrisch.ch" TargetMode="External"/><Relationship Id="rId4" Type="http://schemas.openxmlformats.org/officeDocument/2006/relationships/webSettings" Target="webSettings.xml"/><Relationship Id="rId9" Type="http://schemas.openxmlformats.org/officeDocument/2006/relationships/hyperlink" Target="mailto:info@gantrisch.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König</dc:creator>
  <cp:lastModifiedBy>Patricia König</cp:lastModifiedBy>
  <cp:revision>3</cp:revision>
  <dcterms:created xsi:type="dcterms:W3CDTF">2022-06-08T09:32:00Z</dcterms:created>
  <dcterms:modified xsi:type="dcterms:W3CDTF">2022-06-08T09:43:00Z</dcterms:modified>
</cp:coreProperties>
</file>